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163398" w14:textId="542DDE86" w:rsidR="00F01A2A" w:rsidRPr="00911313" w:rsidRDefault="00F01A2A" w:rsidP="00F01A2A">
      <w:pPr>
        <w:jc w:val="center"/>
        <w:rPr>
          <w:rFonts w:eastAsia="Calibri" w:cs="Times New Roman"/>
          <w:b/>
        </w:rPr>
      </w:pPr>
      <w:r>
        <w:rPr>
          <w:rFonts w:eastAsia="Calibri" w:cs="Times New Roman"/>
          <w:b/>
        </w:rPr>
        <w:t>ANEXO I</w:t>
      </w:r>
      <w:r w:rsidRPr="00B8376A">
        <w:rPr>
          <w:rFonts w:eastAsia="Calibri" w:cs="Times New Roman"/>
          <w:b/>
        </w:rPr>
        <w:t>V</w:t>
      </w:r>
    </w:p>
    <w:p w14:paraId="12C64D73" w14:textId="77777777" w:rsidR="00F01A2A" w:rsidRPr="00B8376A" w:rsidRDefault="00F01A2A" w:rsidP="00F01A2A">
      <w:pPr>
        <w:autoSpaceDE w:val="0"/>
        <w:autoSpaceDN w:val="0"/>
        <w:adjustRightInd w:val="0"/>
        <w:jc w:val="center"/>
        <w:rPr>
          <w:rFonts w:cs="Times New Roman"/>
          <w:b/>
          <w:bCs/>
          <w:color w:val="000000"/>
        </w:rPr>
      </w:pPr>
      <w:r>
        <w:rPr>
          <w:rFonts w:cs="Times New Roman"/>
          <w:b/>
          <w:bCs/>
          <w:color w:val="000000"/>
        </w:rPr>
        <w:t>TERMO DE COMPROMISSO DE DEDICAÇÃ</w:t>
      </w:r>
      <w:r w:rsidRPr="00B8376A">
        <w:rPr>
          <w:rFonts w:cs="Times New Roman"/>
          <w:b/>
          <w:bCs/>
          <w:color w:val="000000"/>
        </w:rPr>
        <w:t>O EXCLUSIVA</w:t>
      </w:r>
    </w:p>
    <w:p w14:paraId="5C95F8BC" w14:textId="77777777" w:rsidR="00F01A2A" w:rsidRPr="00B8376A" w:rsidRDefault="00F01A2A" w:rsidP="00F01A2A">
      <w:pPr>
        <w:autoSpaceDE w:val="0"/>
        <w:autoSpaceDN w:val="0"/>
        <w:adjustRightInd w:val="0"/>
        <w:rPr>
          <w:rFonts w:cs="Times New Roman"/>
          <w:color w:val="000000"/>
        </w:rPr>
      </w:pPr>
    </w:p>
    <w:p w14:paraId="00743AD6" w14:textId="77777777" w:rsidR="00F01A2A" w:rsidRPr="00B8376A" w:rsidRDefault="00F01A2A" w:rsidP="00F01A2A">
      <w:pPr>
        <w:autoSpaceDE w:val="0"/>
        <w:autoSpaceDN w:val="0"/>
        <w:adjustRightInd w:val="0"/>
        <w:rPr>
          <w:rFonts w:cs="Times New Roman"/>
          <w:color w:val="000000"/>
        </w:rPr>
      </w:pPr>
    </w:p>
    <w:p w14:paraId="0601E4DC" w14:textId="77777777" w:rsidR="00F01A2A" w:rsidRPr="00B8376A" w:rsidRDefault="00F01A2A" w:rsidP="00F01A2A">
      <w:pPr>
        <w:autoSpaceDE w:val="0"/>
        <w:autoSpaceDN w:val="0"/>
        <w:adjustRightInd w:val="0"/>
        <w:spacing w:line="360" w:lineRule="auto"/>
        <w:jc w:val="both"/>
        <w:rPr>
          <w:rFonts w:cs="Times New Roman"/>
          <w:color w:val="000000"/>
        </w:rPr>
      </w:pPr>
      <w:r w:rsidRPr="00B8376A">
        <w:rPr>
          <w:rFonts w:cs="Times New Roman"/>
          <w:color w:val="000000"/>
        </w:rPr>
        <w:tab/>
        <w:t>De acordo com as disposições legais e regulamentares que regem o assunto, abaixo especificadas, declaro, ao ingressar no regime de DEDICAÇÃO EXCLUSIVA do curso de Residência Multiprofissional em Saúde da Família da Universidade Federal do Oeste do Pará (</w:t>
      </w:r>
      <w:proofErr w:type="spellStart"/>
      <w:r w:rsidRPr="00B8376A">
        <w:rPr>
          <w:rFonts w:cs="Times New Roman"/>
          <w:color w:val="000000"/>
        </w:rPr>
        <w:t>Ufopa</w:t>
      </w:r>
      <w:proofErr w:type="spellEnd"/>
      <w:r w:rsidRPr="00B8376A">
        <w:rPr>
          <w:rFonts w:cs="Times New Roman"/>
          <w:color w:val="000000"/>
        </w:rPr>
        <w:t xml:space="preserve">), ter pleno conhecimento dessas normas e das consequências advindas de suas transgressões, razão pela qual assumo, através do presente termo, o compromisso de não exercer outra atividade remunerada, pública ou privada, inclusive participação em gerência ou administração de sociedade privada, fora do âmbito da </w:t>
      </w:r>
      <w:proofErr w:type="spellStart"/>
      <w:r w:rsidRPr="00B8376A">
        <w:rPr>
          <w:rFonts w:cs="Times New Roman"/>
          <w:color w:val="000000"/>
        </w:rPr>
        <w:t>Ufopa</w:t>
      </w:r>
      <w:proofErr w:type="spellEnd"/>
      <w:r w:rsidRPr="00B8376A">
        <w:rPr>
          <w:rFonts w:cs="Times New Roman"/>
          <w:color w:val="000000"/>
        </w:rPr>
        <w:t xml:space="preserve">. </w:t>
      </w:r>
    </w:p>
    <w:p w14:paraId="11B5797C" w14:textId="77777777" w:rsidR="00F01A2A" w:rsidRPr="00B8376A" w:rsidRDefault="00F01A2A" w:rsidP="00F01A2A">
      <w:pPr>
        <w:autoSpaceDE w:val="0"/>
        <w:autoSpaceDN w:val="0"/>
        <w:adjustRightInd w:val="0"/>
        <w:spacing w:line="360" w:lineRule="auto"/>
        <w:jc w:val="both"/>
        <w:rPr>
          <w:rFonts w:cs="Times New Roman"/>
          <w:color w:val="000000"/>
        </w:rPr>
      </w:pPr>
      <w:r w:rsidRPr="00B8376A">
        <w:rPr>
          <w:rFonts w:cs="Times New Roman"/>
          <w:color w:val="000000"/>
        </w:rPr>
        <w:tab/>
        <w:t xml:space="preserve">No caso de desligamento de atividade remunerada ou licença sem vencimento de cargo público, estou ciente que a documentação comprovatória deve ser anexada a este termo. </w:t>
      </w:r>
    </w:p>
    <w:p w14:paraId="7A023370" w14:textId="77777777" w:rsidR="00F01A2A" w:rsidRPr="00B8376A" w:rsidRDefault="00F01A2A" w:rsidP="00F01A2A">
      <w:pPr>
        <w:autoSpaceDE w:val="0"/>
        <w:autoSpaceDN w:val="0"/>
        <w:adjustRightInd w:val="0"/>
        <w:rPr>
          <w:rFonts w:cs="Times New Roman"/>
          <w:color w:val="000000"/>
        </w:rPr>
      </w:pPr>
    </w:p>
    <w:p w14:paraId="417C42C2" w14:textId="77777777" w:rsidR="00F01A2A" w:rsidRPr="00B8376A" w:rsidRDefault="00F01A2A" w:rsidP="00F01A2A">
      <w:pPr>
        <w:autoSpaceDE w:val="0"/>
        <w:autoSpaceDN w:val="0"/>
        <w:adjustRightInd w:val="0"/>
        <w:rPr>
          <w:rFonts w:cs="Times New Roman"/>
          <w:color w:val="000000"/>
        </w:rPr>
      </w:pPr>
    </w:p>
    <w:p w14:paraId="5719EE42" w14:textId="77777777" w:rsidR="00F01A2A" w:rsidRPr="00B8376A" w:rsidRDefault="00F01A2A" w:rsidP="00F01A2A">
      <w:pPr>
        <w:autoSpaceDE w:val="0"/>
        <w:autoSpaceDN w:val="0"/>
        <w:adjustRightInd w:val="0"/>
        <w:jc w:val="right"/>
        <w:rPr>
          <w:rFonts w:cs="Times New Roman"/>
          <w:color w:val="000000"/>
        </w:rPr>
      </w:pPr>
      <w:r w:rsidRPr="00B8376A">
        <w:rPr>
          <w:rFonts w:cs="Times New Roman"/>
          <w:color w:val="000000"/>
        </w:rPr>
        <w:tab/>
      </w:r>
      <w:r w:rsidRPr="00B8376A">
        <w:rPr>
          <w:rFonts w:cs="Times New Roman"/>
          <w:color w:val="000000"/>
        </w:rPr>
        <w:tab/>
      </w:r>
      <w:r w:rsidRPr="00B8376A">
        <w:rPr>
          <w:rFonts w:cs="Times New Roman"/>
          <w:color w:val="000000"/>
        </w:rPr>
        <w:tab/>
        <w:t>Santarém, ____</w:t>
      </w:r>
      <w:r>
        <w:rPr>
          <w:rFonts w:cs="Times New Roman"/>
          <w:color w:val="000000"/>
        </w:rPr>
        <w:t xml:space="preserve"> </w:t>
      </w:r>
      <w:proofErr w:type="spellStart"/>
      <w:r w:rsidRPr="00B8376A">
        <w:rPr>
          <w:rFonts w:cs="Times New Roman"/>
          <w:color w:val="000000"/>
        </w:rPr>
        <w:t>de____________________de</w:t>
      </w:r>
      <w:proofErr w:type="spellEnd"/>
      <w:r>
        <w:rPr>
          <w:rFonts w:cs="Times New Roman"/>
          <w:color w:val="000000"/>
        </w:rPr>
        <w:t xml:space="preserve"> 2021.</w:t>
      </w:r>
    </w:p>
    <w:p w14:paraId="18D63564" w14:textId="77777777" w:rsidR="00F01A2A" w:rsidRPr="00B8376A" w:rsidRDefault="00F01A2A" w:rsidP="00F01A2A">
      <w:pPr>
        <w:autoSpaceDE w:val="0"/>
        <w:autoSpaceDN w:val="0"/>
        <w:adjustRightInd w:val="0"/>
        <w:rPr>
          <w:rFonts w:cs="Times New Roman"/>
          <w:color w:val="000000"/>
        </w:rPr>
      </w:pPr>
    </w:p>
    <w:p w14:paraId="6CCB07E1" w14:textId="77777777" w:rsidR="00F01A2A" w:rsidRDefault="00F01A2A" w:rsidP="00F01A2A">
      <w:pPr>
        <w:autoSpaceDE w:val="0"/>
        <w:autoSpaceDN w:val="0"/>
        <w:adjustRightInd w:val="0"/>
        <w:rPr>
          <w:rFonts w:cs="Times New Roman"/>
          <w:color w:val="000000"/>
        </w:rPr>
      </w:pPr>
    </w:p>
    <w:p w14:paraId="43FA38AD" w14:textId="77777777" w:rsidR="00F01A2A" w:rsidRPr="00B8376A" w:rsidRDefault="00F01A2A" w:rsidP="00F01A2A">
      <w:pPr>
        <w:autoSpaceDE w:val="0"/>
        <w:autoSpaceDN w:val="0"/>
        <w:adjustRightInd w:val="0"/>
        <w:rPr>
          <w:rFonts w:cs="Times New Roman"/>
          <w:color w:val="000000"/>
        </w:rPr>
      </w:pPr>
    </w:p>
    <w:p w14:paraId="715D1B16" w14:textId="77777777" w:rsidR="00F01A2A" w:rsidRPr="00CE5683" w:rsidRDefault="00F01A2A" w:rsidP="00F01A2A">
      <w:pPr>
        <w:ind w:left="-567"/>
        <w:jc w:val="center"/>
        <w:rPr>
          <w:rFonts w:eastAsia="Calibri" w:cs="Times New Roman"/>
        </w:rPr>
      </w:pPr>
      <w:r w:rsidRPr="00CE5683">
        <w:rPr>
          <w:rFonts w:eastAsia="Calibri" w:cs="Times New Roman"/>
        </w:rPr>
        <w:t>_______________________________________</w:t>
      </w:r>
    </w:p>
    <w:p w14:paraId="1BE51DD2" w14:textId="77777777" w:rsidR="00F01A2A" w:rsidRPr="00CE5683" w:rsidRDefault="00F01A2A" w:rsidP="00F01A2A">
      <w:pPr>
        <w:ind w:left="-567"/>
        <w:jc w:val="center"/>
        <w:rPr>
          <w:rFonts w:eastAsia="Calibri" w:cs="Times New Roman"/>
          <w:b/>
        </w:rPr>
      </w:pPr>
      <w:r w:rsidRPr="00CE5683">
        <w:rPr>
          <w:rFonts w:eastAsia="Calibri" w:cs="Times New Roman"/>
          <w:b/>
        </w:rPr>
        <w:t>Assinatura legível do(a) candidato(a)</w:t>
      </w:r>
    </w:p>
    <w:p w14:paraId="3FB5BA76" w14:textId="77777777" w:rsidR="00F01A2A" w:rsidRDefault="00F01A2A" w:rsidP="00F01A2A">
      <w:pPr>
        <w:autoSpaceDE w:val="0"/>
        <w:autoSpaceDN w:val="0"/>
        <w:adjustRightInd w:val="0"/>
        <w:jc w:val="both"/>
        <w:rPr>
          <w:rFonts w:cs="Times New Roman"/>
          <w:b/>
          <w:bCs/>
          <w:color w:val="000000"/>
        </w:rPr>
      </w:pPr>
    </w:p>
    <w:p w14:paraId="39BF0B0C" w14:textId="77777777" w:rsidR="00F01A2A" w:rsidRDefault="00F01A2A" w:rsidP="00F01A2A">
      <w:pPr>
        <w:autoSpaceDE w:val="0"/>
        <w:autoSpaceDN w:val="0"/>
        <w:adjustRightInd w:val="0"/>
        <w:jc w:val="both"/>
        <w:rPr>
          <w:rFonts w:cs="Times New Roman"/>
          <w:b/>
          <w:bCs/>
          <w:color w:val="000000"/>
        </w:rPr>
      </w:pPr>
    </w:p>
    <w:p w14:paraId="71179E74" w14:textId="77777777" w:rsidR="00F01A2A" w:rsidRPr="00B8376A" w:rsidRDefault="00F01A2A" w:rsidP="00F01A2A">
      <w:pPr>
        <w:autoSpaceDE w:val="0"/>
        <w:autoSpaceDN w:val="0"/>
        <w:adjustRightInd w:val="0"/>
        <w:jc w:val="both"/>
        <w:rPr>
          <w:rFonts w:cs="Times New Roman"/>
          <w:b/>
          <w:bCs/>
          <w:color w:val="000000"/>
        </w:rPr>
      </w:pPr>
      <w:r w:rsidRPr="00B8376A">
        <w:rPr>
          <w:rFonts w:cs="Times New Roman"/>
          <w:b/>
          <w:bCs/>
          <w:color w:val="000000"/>
        </w:rPr>
        <w:t>DISPOSIÇÕES LEGAIS E REGULAMENTARES DO REGIME DE DEDICAÇÃO EXCLUSIVA</w:t>
      </w:r>
    </w:p>
    <w:p w14:paraId="3226B2D7" w14:textId="77777777" w:rsidR="00F01A2A" w:rsidRPr="00B8376A" w:rsidRDefault="00F01A2A" w:rsidP="00F01A2A">
      <w:pPr>
        <w:autoSpaceDE w:val="0"/>
        <w:autoSpaceDN w:val="0"/>
        <w:adjustRightInd w:val="0"/>
        <w:jc w:val="both"/>
        <w:rPr>
          <w:rFonts w:cs="Times New Roman"/>
          <w:b/>
          <w:color w:val="000000"/>
        </w:rPr>
      </w:pPr>
    </w:p>
    <w:p w14:paraId="11A7AEC3" w14:textId="77777777" w:rsidR="00F01A2A" w:rsidRPr="00B8376A" w:rsidRDefault="00F01A2A" w:rsidP="00F01A2A">
      <w:pPr>
        <w:autoSpaceDE w:val="0"/>
        <w:autoSpaceDN w:val="0"/>
        <w:adjustRightInd w:val="0"/>
        <w:jc w:val="both"/>
        <w:rPr>
          <w:rFonts w:cs="Times New Roman"/>
          <w:b/>
          <w:color w:val="000000"/>
        </w:rPr>
      </w:pPr>
      <w:r w:rsidRPr="00B8376A">
        <w:rPr>
          <w:rFonts w:cs="Times New Roman"/>
          <w:b/>
          <w:color w:val="000000"/>
        </w:rPr>
        <w:t>CNRMS/MEC – Despacho orientador 01/2015</w:t>
      </w:r>
    </w:p>
    <w:p w14:paraId="68E81B58" w14:textId="77777777" w:rsidR="00F01A2A" w:rsidRPr="00B8376A" w:rsidRDefault="00F01A2A" w:rsidP="00F01A2A">
      <w:pPr>
        <w:autoSpaceDE w:val="0"/>
        <w:autoSpaceDN w:val="0"/>
        <w:adjustRightInd w:val="0"/>
        <w:jc w:val="both"/>
        <w:rPr>
          <w:rFonts w:cs="Times New Roman"/>
          <w:color w:val="000000"/>
        </w:rPr>
      </w:pPr>
      <w:r w:rsidRPr="00B8376A">
        <w:rPr>
          <w:rFonts w:cs="Times New Roman"/>
          <w:color w:val="000000"/>
        </w:rPr>
        <w:t xml:space="preserve">I. A dedicação exclusiva, sob regime de 60 (sessenta) horas semanais, deve ser entendida como de impedimento da frequência de profissionais residentes em concomitância com qualquer outra atividade profissional ou de trabalho com recompensa indenizatória, além de incompatível com a frequência a qualquer atividade formativa que exija dispensa da assiduidade integral às 60 horas semanais. </w:t>
      </w:r>
    </w:p>
    <w:p w14:paraId="2B6DFB20" w14:textId="77777777" w:rsidR="00F01A2A" w:rsidRPr="00B8376A" w:rsidRDefault="00F01A2A" w:rsidP="00F01A2A">
      <w:pPr>
        <w:autoSpaceDE w:val="0"/>
        <w:autoSpaceDN w:val="0"/>
        <w:adjustRightInd w:val="0"/>
        <w:jc w:val="both"/>
        <w:rPr>
          <w:rFonts w:cs="Times New Roman"/>
          <w:color w:val="000000"/>
        </w:rPr>
      </w:pPr>
    </w:p>
    <w:p w14:paraId="3547D3A4" w14:textId="77777777" w:rsidR="00F01A2A" w:rsidRPr="00B8376A" w:rsidRDefault="00F01A2A" w:rsidP="00F01A2A">
      <w:pPr>
        <w:autoSpaceDE w:val="0"/>
        <w:autoSpaceDN w:val="0"/>
        <w:adjustRightInd w:val="0"/>
        <w:jc w:val="both"/>
        <w:rPr>
          <w:rFonts w:cs="Times New Roman"/>
          <w:b/>
          <w:bCs/>
          <w:color w:val="000000"/>
        </w:rPr>
      </w:pPr>
      <w:r w:rsidRPr="00B8376A">
        <w:rPr>
          <w:rFonts w:cs="Times New Roman"/>
          <w:b/>
          <w:bCs/>
          <w:color w:val="000000"/>
        </w:rPr>
        <w:t>ART. 299 DO CÓDIGO PENAL - FALSIDADE DOCUMENTAL</w:t>
      </w:r>
    </w:p>
    <w:p w14:paraId="1F8F0C54" w14:textId="77777777" w:rsidR="00F01A2A" w:rsidRPr="00B8376A" w:rsidRDefault="00F01A2A" w:rsidP="00F01A2A">
      <w:pPr>
        <w:autoSpaceDE w:val="0"/>
        <w:autoSpaceDN w:val="0"/>
        <w:adjustRightInd w:val="0"/>
        <w:jc w:val="both"/>
        <w:rPr>
          <w:rFonts w:cs="Times New Roman"/>
          <w:color w:val="000000"/>
        </w:rPr>
      </w:pPr>
      <w:r w:rsidRPr="00B8376A">
        <w:rPr>
          <w:rFonts w:cs="Times New Roman"/>
          <w:color w:val="000000"/>
        </w:rPr>
        <w:t>Omitir, em documento público ou particular, declaração que ele devia constar, ou nele inserir ou fazer inserir declaração falsa ou diversa da que devia ser escrita, com o fim de prejudicar direito, criar obrigação ou alterar a verdade sobre fato juridicamente relevante.</w:t>
      </w:r>
    </w:p>
    <w:p w14:paraId="4DD8AC82" w14:textId="77777777" w:rsidR="00F01A2A" w:rsidRPr="00B8376A" w:rsidRDefault="00F01A2A" w:rsidP="00F01A2A">
      <w:pPr>
        <w:autoSpaceDE w:val="0"/>
        <w:autoSpaceDN w:val="0"/>
        <w:adjustRightInd w:val="0"/>
        <w:jc w:val="both"/>
        <w:rPr>
          <w:rFonts w:cs="Times New Roman"/>
          <w:color w:val="000000"/>
        </w:rPr>
      </w:pPr>
      <w:r w:rsidRPr="00B8376A">
        <w:rPr>
          <w:rFonts w:cs="Times New Roman"/>
          <w:color w:val="000000"/>
        </w:rPr>
        <w:t>PENA reclusão, de um a cinco anos, se o documento é público, e reclusão de um a três anos, se o documento é particular.</w:t>
      </w:r>
    </w:p>
    <w:p w14:paraId="0C5EE7B3" w14:textId="77777777" w:rsidR="00F01A2A" w:rsidRPr="00004127" w:rsidRDefault="00F01A2A" w:rsidP="00F01A2A">
      <w:pPr>
        <w:autoSpaceDE w:val="0"/>
        <w:autoSpaceDN w:val="0"/>
        <w:adjustRightInd w:val="0"/>
        <w:rPr>
          <w:rFonts w:cs="Times New Roman"/>
        </w:rPr>
      </w:pPr>
      <w:r w:rsidRPr="00B8376A">
        <w:rPr>
          <w:rFonts w:cs="Times New Roman"/>
          <w:color w:val="000000"/>
        </w:rPr>
        <w:t>PARÁGRAFO ÚNICO - se o agente é funcionário público, e comete o crime prevalecendo-se do cargo, ou se a falsificação ou alteração é de assentamento de registro civil, aumenta-se a pena de Sexta parte.</w:t>
      </w:r>
    </w:p>
    <w:p w14:paraId="2FEB63CB" w14:textId="77777777" w:rsidR="00F01A2A" w:rsidRDefault="00F01A2A" w:rsidP="00F01A2A">
      <w:pPr>
        <w:autoSpaceDE w:val="0"/>
        <w:autoSpaceDN w:val="0"/>
        <w:adjustRightInd w:val="0"/>
        <w:jc w:val="center"/>
        <w:rPr>
          <w:rFonts w:eastAsia="Calibri" w:cs="Times New Roman"/>
          <w:b/>
        </w:rPr>
      </w:pPr>
    </w:p>
    <w:sectPr w:rsidR="00F01A2A" w:rsidSect="005F047B">
      <w:headerReference w:type="default" r:id="rId6"/>
      <w:footerReference w:type="default" r:id="rId7"/>
      <w:pgSz w:w="11906" w:h="16838"/>
      <w:pgMar w:top="1134" w:right="851" w:bottom="1134" w:left="1701" w:header="567" w:footer="1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2B6B2C" w14:textId="77777777" w:rsidR="005A30D6" w:rsidRDefault="005A30D6" w:rsidP="00F01A2A">
      <w:r>
        <w:separator/>
      </w:r>
    </w:p>
  </w:endnote>
  <w:endnote w:type="continuationSeparator" w:id="0">
    <w:p w14:paraId="1BC8DD7F" w14:textId="77777777" w:rsidR="005A30D6" w:rsidRDefault="005A30D6" w:rsidP="00F01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32EC7" w14:textId="6CA3D18F" w:rsidR="004D44E9" w:rsidRDefault="005A30D6" w:rsidP="00F01A2A">
    <w:pPr>
      <w:pStyle w:val="Rodap"/>
      <w:jc w:val="center"/>
    </w:pPr>
  </w:p>
  <w:p w14:paraId="1D56667B" w14:textId="77777777" w:rsidR="009A3AF6" w:rsidRDefault="005A30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2B9CB9" w14:textId="77777777" w:rsidR="005A30D6" w:rsidRDefault="005A30D6" w:rsidP="00F01A2A">
      <w:r>
        <w:separator/>
      </w:r>
    </w:p>
  </w:footnote>
  <w:footnote w:type="continuationSeparator" w:id="0">
    <w:p w14:paraId="75B7872E" w14:textId="77777777" w:rsidR="005A30D6" w:rsidRDefault="005A30D6" w:rsidP="00F01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6B40E" w14:textId="32CE3ED3" w:rsidR="00F42B23" w:rsidRDefault="00F01A2A" w:rsidP="00916724">
    <w:pPr>
      <w:jc w:val="center"/>
      <w:rPr>
        <w:rFonts w:ascii="Arial" w:hAnsi="Arial" w:cs="Arial"/>
        <w:b/>
        <w:sz w:val="22"/>
        <w:szCs w:val="22"/>
      </w:rPr>
    </w:pPr>
    <w:r w:rsidRPr="00A26092">
      <w:rPr>
        <w:rFonts w:ascii="Georgia" w:hAnsi="Georgia"/>
        <w:noProof/>
        <w:lang w:eastAsia="pt-BR" w:bidi="ar-SA"/>
      </w:rPr>
      <w:drawing>
        <wp:inline distT="0" distB="0" distL="0" distR="0" wp14:anchorId="53216118" wp14:editId="32AD060F">
          <wp:extent cx="609600" cy="638175"/>
          <wp:effectExtent l="0" t="0" r="0" b="9525"/>
          <wp:docPr id="1" name="Imagem 1" descr="BRASÃO-JPG_pequeno 2 para papel 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JPG_pequeno 2 para papel timbra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38175"/>
                  </a:xfrm>
                  <a:prstGeom prst="rect">
                    <a:avLst/>
                  </a:prstGeom>
                  <a:noFill/>
                  <a:ln>
                    <a:noFill/>
                  </a:ln>
                </pic:spPr>
              </pic:pic>
            </a:graphicData>
          </a:graphic>
        </wp:inline>
      </w:drawing>
    </w:r>
  </w:p>
  <w:p w14:paraId="2A864ADD" w14:textId="77777777" w:rsidR="00F42B23" w:rsidRPr="00F04D89" w:rsidRDefault="005A30D6" w:rsidP="00916724">
    <w:pPr>
      <w:jc w:val="center"/>
      <w:rPr>
        <w:rFonts w:ascii="Calibri" w:hAnsi="Calibri" w:cs="Arial"/>
        <w:b/>
        <w:sz w:val="20"/>
        <w:szCs w:val="20"/>
      </w:rPr>
    </w:pPr>
    <w:r w:rsidRPr="00F04D89">
      <w:rPr>
        <w:rFonts w:ascii="Calibri" w:hAnsi="Calibri" w:cs="Arial"/>
        <w:b/>
        <w:sz w:val="20"/>
        <w:szCs w:val="20"/>
      </w:rPr>
      <w:t>UNIVERSIDADE FEDERAL DO OESTE DO PARÁ</w:t>
    </w:r>
  </w:p>
  <w:p w14:paraId="7CF2C896" w14:textId="77777777" w:rsidR="00F42B23" w:rsidRPr="00F04D89" w:rsidRDefault="005A30D6" w:rsidP="005F047B">
    <w:pPr>
      <w:jc w:val="center"/>
      <w:rPr>
        <w:rFonts w:ascii="Calibri" w:hAnsi="Calibri" w:cs="Arial"/>
        <w:b/>
        <w:sz w:val="20"/>
        <w:szCs w:val="20"/>
      </w:rPr>
    </w:pPr>
    <w:r w:rsidRPr="00F04D89">
      <w:rPr>
        <w:rFonts w:ascii="Calibri" w:hAnsi="Calibri" w:cs="Arial"/>
        <w:b/>
        <w:sz w:val="20"/>
        <w:szCs w:val="20"/>
      </w:rPr>
      <w:t>INSTITUTO DE SAÚDE C</w:t>
    </w:r>
    <w:r w:rsidRPr="00F04D89">
      <w:rPr>
        <w:rFonts w:ascii="Calibri" w:hAnsi="Calibri" w:cs="Arial"/>
        <w:b/>
        <w:sz w:val="20"/>
        <w:szCs w:val="20"/>
      </w:rPr>
      <w:t>O</w:t>
    </w:r>
    <w:r w:rsidRPr="00F04D89">
      <w:rPr>
        <w:rFonts w:ascii="Calibri" w:hAnsi="Calibri" w:cs="Arial"/>
        <w:b/>
        <w:sz w:val="20"/>
        <w:szCs w:val="20"/>
      </w:rPr>
      <w:t xml:space="preserve">LETIVA </w:t>
    </w:r>
  </w:p>
  <w:p w14:paraId="09062D90" w14:textId="77777777" w:rsidR="009A3AF6" w:rsidRDefault="005A30D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A2A"/>
    <w:rsid w:val="005A30D6"/>
    <w:rsid w:val="009107FB"/>
    <w:rsid w:val="00F01A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0C9BD"/>
  <w15:chartTrackingRefBased/>
  <w15:docId w15:val="{7CAFD8F4-DF98-4973-B10E-DFBC85EE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A2A"/>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F01A2A"/>
    <w:pPr>
      <w:tabs>
        <w:tab w:val="center" w:pos="4252"/>
        <w:tab w:val="right" w:pos="8504"/>
      </w:tabs>
    </w:pPr>
    <w:rPr>
      <w:szCs w:val="21"/>
      <w:lang w:val="x-none"/>
    </w:rPr>
  </w:style>
  <w:style w:type="character" w:customStyle="1" w:styleId="RodapChar">
    <w:name w:val="Rodapé Char"/>
    <w:basedOn w:val="Fontepargpadro"/>
    <w:link w:val="Rodap"/>
    <w:uiPriority w:val="99"/>
    <w:rsid w:val="00F01A2A"/>
    <w:rPr>
      <w:rFonts w:ascii="Times New Roman" w:eastAsia="SimSun" w:hAnsi="Times New Roman" w:cs="Mangal"/>
      <w:kern w:val="1"/>
      <w:sz w:val="24"/>
      <w:szCs w:val="21"/>
      <w:lang w:val="x-none" w:eastAsia="hi-IN" w:bidi="hi-IN"/>
    </w:rPr>
  </w:style>
  <w:style w:type="paragraph" w:styleId="Cabealho">
    <w:name w:val="header"/>
    <w:basedOn w:val="Normal"/>
    <w:link w:val="CabealhoChar"/>
    <w:uiPriority w:val="99"/>
    <w:unhideWhenUsed/>
    <w:rsid w:val="00F01A2A"/>
    <w:pPr>
      <w:tabs>
        <w:tab w:val="center" w:pos="4252"/>
        <w:tab w:val="right" w:pos="8504"/>
      </w:tabs>
    </w:pPr>
    <w:rPr>
      <w:szCs w:val="21"/>
    </w:rPr>
  </w:style>
  <w:style w:type="character" w:customStyle="1" w:styleId="CabealhoChar">
    <w:name w:val="Cabeçalho Char"/>
    <w:basedOn w:val="Fontepargpadro"/>
    <w:link w:val="Cabealho"/>
    <w:uiPriority w:val="99"/>
    <w:rsid w:val="00F01A2A"/>
    <w:rPr>
      <w:rFonts w:ascii="Times New Roman" w:eastAsia="SimSun"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1757</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Patrícia Colares</dc:creator>
  <cp:keywords/>
  <dc:description/>
  <cp:lastModifiedBy>Patrícia Colares</cp:lastModifiedBy>
  <cp:revision>1</cp:revision>
  <dcterms:created xsi:type="dcterms:W3CDTF">2021-01-15T19:54:00Z</dcterms:created>
  <dcterms:modified xsi:type="dcterms:W3CDTF">2021-01-15T19:55:00Z</dcterms:modified>
</cp:coreProperties>
</file>